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AB63" w14:textId="673D2C14" w:rsidR="00A32FC3" w:rsidRPr="00502974" w:rsidRDefault="00E42A3A" w:rsidP="00E42A3A">
      <w:pPr>
        <w:jc w:val="center"/>
        <w:rPr>
          <w:b/>
          <w:bCs/>
          <w:sz w:val="32"/>
          <w:szCs w:val="32"/>
          <w:u w:val="single"/>
        </w:rPr>
      </w:pPr>
      <w:r w:rsidRPr="00502974">
        <w:rPr>
          <w:b/>
          <w:bCs/>
          <w:sz w:val="32"/>
          <w:szCs w:val="32"/>
          <w:u w:val="single"/>
        </w:rPr>
        <w:t>Protocol Test Sample Questions</w:t>
      </w:r>
    </w:p>
    <w:p w14:paraId="28FB956C" w14:textId="77777777" w:rsidR="00E42A3A" w:rsidRDefault="00E42A3A" w:rsidP="00E42A3A">
      <w:pPr>
        <w:pStyle w:val="ListParagraph"/>
        <w:numPr>
          <w:ilvl w:val="0"/>
          <w:numId w:val="1"/>
        </w:numPr>
      </w:pPr>
      <w:r>
        <w:t>During pit crew CPR, what is the position of the first rescuer?  (BLS/ILS/ALS)</w:t>
      </w:r>
    </w:p>
    <w:p w14:paraId="56A02953" w14:textId="77777777" w:rsidR="00E42A3A" w:rsidRDefault="00E42A3A" w:rsidP="00E42A3A">
      <w:pPr>
        <w:pStyle w:val="ListParagraph"/>
        <w:numPr>
          <w:ilvl w:val="1"/>
          <w:numId w:val="1"/>
        </w:numPr>
      </w:pPr>
      <w:r>
        <w:t>The head of the patient</w:t>
      </w:r>
    </w:p>
    <w:p w14:paraId="595E2DDE" w14:textId="77777777" w:rsidR="00E42A3A" w:rsidRDefault="00E42A3A" w:rsidP="00E42A3A">
      <w:pPr>
        <w:pStyle w:val="ListParagraph"/>
        <w:numPr>
          <w:ilvl w:val="1"/>
          <w:numId w:val="1"/>
        </w:numPr>
      </w:pPr>
      <w:r>
        <w:t>Patient’s right</w:t>
      </w:r>
    </w:p>
    <w:p w14:paraId="0D1279E3" w14:textId="77777777" w:rsidR="00E42A3A" w:rsidRDefault="00E42A3A" w:rsidP="00E42A3A">
      <w:pPr>
        <w:pStyle w:val="ListParagraph"/>
        <w:numPr>
          <w:ilvl w:val="1"/>
          <w:numId w:val="1"/>
        </w:numPr>
      </w:pPr>
      <w:r>
        <w:t>Patient’s left</w:t>
      </w:r>
    </w:p>
    <w:p w14:paraId="18DAC3F2" w14:textId="77777777" w:rsidR="00E42A3A" w:rsidRDefault="00E42A3A" w:rsidP="00E42A3A">
      <w:pPr>
        <w:pStyle w:val="ListParagraph"/>
        <w:numPr>
          <w:ilvl w:val="1"/>
          <w:numId w:val="1"/>
        </w:numPr>
      </w:pPr>
      <w:r>
        <w:t>Patient’s feet</w:t>
      </w:r>
    </w:p>
    <w:p w14:paraId="1B9BE386" w14:textId="77777777" w:rsidR="00E42A3A" w:rsidRDefault="00E42A3A" w:rsidP="00E42A3A">
      <w:pPr>
        <w:ind w:left="720"/>
      </w:pPr>
      <w:r>
        <w:t>The correct answer is B.  The first rescuer is at the patient’s right and begins performing chest compressions.  (12.D.1)</w:t>
      </w:r>
    </w:p>
    <w:p w14:paraId="2CCC735D" w14:textId="1A5FA604" w:rsidR="00E42A3A" w:rsidRDefault="00E42A3A" w:rsidP="00E42A3A">
      <w:pPr>
        <w:pStyle w:val="ListParagraph"/>
        <w:numPr>
          <w:ilvl w:val="0"/>
          <w:numId w:val="1"/>
        </w:numPr>
      </w:pPr>
      <w:r>
        <w:t>Which of the following is not part of the pediatric general assessment? (BLS/ILS/ALS)</w:t>
      </w:r>
    </w:p>
    <w:p w14:paraId="29A5178E" w14:textId="49DAB26B" w:rsidR="00E42A3A" w:rsidRDefault="00E42A3A" w:rsidP="00E42A3A">
      <w:pPr>
        <w:ind w:left="720"/>
      </w:pPr>
      <w:r>
        <w:t>a.</w:t>
      </w:r>
      <w:r>
        <w:tab/>
        <w:t>Appearance                                                                                                                                         b.</w:t>
      </w:r>
      <w:r>
        <w:tab/>
        <w:t>Circulation                                                                                                                                               c.</w:t>
      </w:r>
      <w:r>
        <w:tab/>
        <w:t>Mental Status                                                                                                                                   d.</w:t>
      </w:r>
      <w:r>
        <w:tab/>
        <w:t>Work of breathing</w:t>
      </w:r>
    </w:p>
    <w:p w14:paraId="6F8D76BB" w14:textId="07225253" w:rsidR="00E42A3A" w:rsidRDefault="00E42A3A" w:rsidP="00E42A3A">
      <w:pPr>
        <w:pStyle w:val="ListParagraph"/>
      </w:pPr>
      <w:r>
        <w:t>The correct answer is C.  The pediatric assessment triangle includes appearance, circulation, and work of breathing.  (21.A.1)</w:t>
      </w:r>
    </w:p>
    <w:p w14:paraId="4C0675E5" w14:textId="77777777" w:rsidR="00E42A3A" w:rsidRDefault="00E42A3A" w:rsidP="00E42A3A">
      <w:pPr>
        <w:pStyle w:val="ListParagraph"/>
      </w:pPr>
    </w:p>
    <w:p w14:paraId="4F059135" w14:textId="77777777" w:rsidR="00E42A3A" w:rsidRDefault="00E42A3A" w:rsidP="00E42A3A">
      <w:pPr>
        <w:pStyle w:val="ListParagraph"/>
        <w:numPr>
          <w:ilvl w:val="0"/>
          <w:numId w:val="1"/>
        </w:numPr>
      </w:pPr>
      <w:r>
        <w:t>You arrive at the scene of a 26-year-old patient with known epilepsy.  Family called EMS for what they reported as witnessed seizure-like activity.  When you arrive, the patient is still having tonic-</w:t>
      </w:r>
      <w:proofErr w:type="spellStart"/>
      <w:r>
        <w:t>clonic</w:t>
      </w:r>
      <w:proofErr w:type="spellEnd"/>
      <w:r>
        <w:t xml:space="preserve"> movements.  The indicated treatment for this patient is: (ILS/ALS)</w:t>
      </w:r>
    </w:p>
    <w:p w14:paraId="23A08848" w14:textId="77777777" w:rsidR="00E42A3A" w:rsidRDefault="00E42A3A" w:rsidP="00E42A3A">
      <w:pPr>
        <w:pStyle w:val="ListParagraph"/>
        <w:numPr>
          <w:ilvl w:val="1"/>
          <w:numId w:val="1"/>
        </w:numPr>
      </w:pPr>
      <w:r>
        <w:t>Midazolam 10 mg IM</w:t>
      </w:r>
    </w:p>
    <w:p w14:paraId="6098E674" w14:textId="77777777" w:rsidR="00E42A3A" w:rsidRDefault="00E42A3A" w:rsidP="00E42A3A">
      <w:pPr>
        <w:pStyle w:val="ListParagraph"/>
        <w:numPr>
          <w:ilvl w:val="1"/>
          <w:numId w:val="1"/>
        </w:numPr>
      </w:pPr>
      <w:r>
        <w:t>Midazolam 10 mg IV</w:t>
      </w:r>
    </w:p>
    <w:p w14:paraId="64CDE819" w14:textId="77777777" w:rsidR="00E42A3A" w:rsidRDefault="00E42A3A" w:rsidP="00E42A3A">
      <w:pPr>
        <w:pStyle w:val="ListParagraph"/>
        <w:numPr>
          <w:ilvl w:val="1"/>
          <w:numId w:val="1"/>
        </w:numPr>
      </w:pPr>
      <w:r>
        <w:t>Midazolam 5 mg IM</w:t>
      </w:r>
    </w:p>
    <w:p w14:paraId="4A4DFFDE" w14:textId="77777777" w:rsidR="00E42A3A" w:rsidRDefault="00E42A3A" w:rsidP="00E42A3A">
      <w:pPr>
        <w:pStyle w:val="ListParagraph"/>
        <w:numPr>
          <w:ilvl w:val="1"/>
          <w:numId w:val="1"/>
        </w:numPr>
      </w:pPr>
      <w:r>
        <w:t>Midazolam 5 mg IV</w:t>
      </w:r>
    </w:p>
    <w:p w14:paraId="2D5DB9FF" w14:textId="77777777" w:rsidR="00E42A3A" w:rsidRDefault="00E42A3A" w:rsidP="00E42A3A">
      <w:pPr>
        <w:ind w:left="720"/>
      </w:pPr>
      <w:r>
        <w:t>The correct answer is A.  Patients who are actively having a seizure should have 10 mg IM midazolam given immediately to stop seizure activity.  Do not delay medication to obtain IV access.  If IV access is already in place ALS can give 5 mg midazolam IV.  5 mg midazolam IM is the incorrect dose for initial seizure treatment. (14.C.2.)</w:t>
      </w:r>
    </w:p>
    <w:p w14:paraId="70F2D190" w14:textId="77777777" w:rsidR="00E42A3A" w:rsidRDefault="00E42A3A" w:rsidP="00E42A3A">
      <w:pPr>
        <w:ind w:left="720"/>
      </w:pPr>
    </w:p>
    <w:p w14:paraId="13F01C30" w14:textId="77777777" w:rsidR="00E42A3A" w:rsidRDefault="00E42A3A" w:rsidP="00E42A3A">
      <w:pPr>
        <w:pStyle w:val="ListParagraph"/>
        <w:numPr>
          <w:ilvl w:val="0"/>
          <w:numId w:val="1"/>
        </w:numPr>
      </w:pPr>
      <w:r>
        <w:t xml:space="preserve">You are at the scene of an 18-year-old female who called for abdominal pain. Upon arrival the patient has given birth to an infant girl.  Which of the following is </w:t>
      </w:r>
      <w:r w:rsidRPr="002A7A40">
        <w:rPr>
          <w:b/>
          <w:bCs/>
        </w:rPr>
        <w:t>NOT</w:t>
      </w:r>
      <w:r>
        <w:t xml:space="preserve"> part of routine post-partum care?  (BLS/ILS/ALS)</w:t>
      </w:r>
    </w:p>
    <w:p w14:paraId="7D760885" w14:textId="77777777" w:rsidR="00E42A3A" w:rsidRDefault="00E42A3A" w:rsidP="00E42A3A">
      <w:pPr>
        <w:pStyle w:val="ListParagraph"/>
        <w:numPr>
          <w:ilvl w:val="1"/>
          <w:numId w:val="1"/>
        </w:numPr>
      </w:pPr>
      <w:r>
        <w:t>Wrapping infant in warm blanket</w:t>
      </w:r>
    </w:p>
    <w:p w14:paraId="3431C12A" w14:textId="77777777" w:rsidR="00E42A3A" w:rsidRDefault="00E42A3A" w:rsidP="00E42A3A">
      <w:pPr>
        <w:pStyle w:val="ListParagraph"/>
        <w:numPr>
          <w:ilvl w:val="1"/>
          <w:numId w:val="1"/>
        </w:numPr>
      </w:pPr>
      <w:r>
        <w:t>Bring placenta to the hospital with mother.</w:t>
      </w:r>
    </w:p>
    <w:p w14:paraId="73CC42FE" w14:textId="77777777" w:rsidR="00E42A3A" w:rsidRDefault="00E42A3A" w:rsidP="00E42A3A">
      <w:pPr>
        <w:pStyle w:val="ListParagraph"/>
        <w:numPr>
          <w:ilvl w:val="1"/>
          <w:numId w:val="1"/>
        </w:numPr>
      </w:pPr>
      <w:r>
        <w:t>Clamp umbilical cord after 60 seconds.</w:t>
      </w:r>
    </w:p>
    <w:p w14:paraId="7E330933" w14:textId="77777777" w:rsidR="00E42A3A" w:rsidRDefault="00E42A3A" w:rsidP="00E42A3A">
      <w:pPr>
        <w:pStyle w:val="ListParagraph"/>
        <w:numPr>
          <w:ilvl w:val="1"/>
          <w:numId w:val="1"/>
        </w:numPr>
      </w:pPr>
      <w:r>
        <w:t>Calculate APGAR score at 1 minute and 5 minutes.</w:t>
      </w:r>
    </w:p>
    <w:p w14:paraId="06F4DE58" w14:textId="77777777" w:rsidR="00E42A3A" w:rsidRDefault="00E42A3A" w:rsidP="00E42A3A">
      <w:pPr>
        <w:ind w:left="720"/>
      </w:pPr>
      <w:r>
        <w:t>The correct answer is C.  Cord should be clamped once pulsations are absent. (17.A.3)</w:t>
      </w:r>
    </w:p>
    <w:p w14:paraId="79DADF49" w14:textId="77777777" w:rsidR="00E42A3A" w:rsidRDefault="00E42A3A" w:rsidP="00E42A3A">
      <w:pPr>
        <w:ind w:left="720"/>
      </w:pPr>
    </w:p>
    <w:p w14:paraId="5EF67278" w14:textId="77777777" w:rsidR="00E42A3A" w:rsidRPr="00E42A3A" w:rsidRDefault="00E42A3A" w:rsidP="00E42A3A"/>
    <w:sectPr w:rsidR="00E42A3A" w:rsidRPr="00E42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9BD"/>
    <w:multiLevelType w:val="hybridMultilevel"/>
    <w:tmpl w:val="3D78A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0FEB29A">
      <w:start w:val="2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342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3A"/>
    <w:rsid w:val="00502974"/>
    <w:rsid w:val="00A32FC3"/>
    <w:rsid w:val="00E42A3A"/>
    <w:rsid w:val="00F6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3F11"/>
  <w15:chartTrackingRefBased/>
  <w15:docId w15:val="{55C75230-60F2-4C2D-9F6A-4A977CA2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Likes, Nancy</dc:creator>
  <cp:keywords/>
  <dc:description/>
  <cp:lastModifiedBy>Petty, Tara</cp:lastModifiedBy>
  <cp:revision>2</cp:revision>
  <dcterms:created xsi:type="dcterms:W3CDTF">2024-05-03T17:44:00Z</dcterms:created>
  <dcterms:modified xsi:type="dcterms:W3CDTF">2024-05-03T17:44:00Z</dcterms:modified>
</cp:coreProperties>
</file>